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53" w14:textId="00FD8127"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w:t>
      </w:r>
      <w:r w:rsidR="00344531">
        <w:rPr>
          <w:rFonts w:ascii="Arial" w:hAnsi="Arial" w:cs="Arial"/>
          <w:b/>
          <w:bCs/>
          <w:sz w:val="20"/>
          <w:szCs w:val="20"/>
        </w:rPr>
        <w:t>5</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24D9222E" w14:textId="77777777" w:rsidR="00FB1E3B" w:rsidRDefault="00FB1E3B" w:rsidP="001E0FFA">
      <w:pPr>
        <w:rPr>
          <w:rFonts w:ascii="Arial" w:hAnsi="Arial" w:cs="Arial"/>
          <w:b/>
          <w:bCs/>
          <w:sz w:val="18"/>
          <w:szCs w:val="18"/>
        </w:rPr>
      </w:pPr>
    </w:p>
    <w:p w14:paraId="4878FD33" w14:textId="5AE0334C" w:rsidR="00627728" w:rsidRPr="00FB1E3B" w:rsidRDefault="00FB1E3B" w:rsidP="001E0FFA">
      <w:pPr>
        <w:rPr>
          <w:rFonts w:ascii="Arial" w:hAnsi="Arial" w:cs="Arial"/>
          <w:b/>
          <w:bCs/>
          <w:sz w:val="20"/>
          <w:szCs w:val="20"/>
        </w:rPr>
      </w:pPr>
      <w:r>
        <w:rPr>
          <w:rFonts w:ascii="Arial" w:hAnsi="Arial" w:cs="Arial"/>
          <w:b/>
          <w:bCs/>
          <w:sz w:val="20"/>
          <w:szCs w:val="20"/>
        </w:rPr>
        <w:t xml:space="preserve">Nieuwe tekst!!                                                                                      </w:t>
      </w:r>
      <w:r w:rsidR="00290486">
        <w:rPr>
          <w:rFonts w:ascii="Arial" w:hAnsi="Arial" w:cs="Arial"/>
          <w:b/>
          <w:bCs/>
          <w:sz w:val="20"/>
          <w:szCs w:val="20"/>
        </w:rPr>
        <w:t xml:space="preserve">           </w:t>
      </w:r>
      <w:r w:rsidR="00E81954" w:rsidRPr="005B3B98">
        <w:rPr>
          <w:rFonts w:ascii="Arial" w:hAnsi="Arial" w:cs="Arial"/>
          <w:b/>
          <w:bCs/>
          <w:sz w:val="18"/>
          <w:szCs w:val="18"/>
        </w:rPr>
        <w:t xml:space="preserve">De Markt in Vlodrop wordt vernieuwd, maar </w:t>
      </w:r>
      <w:r>
        <w:rPr>
          <w:rFonts w:ascii="Arial" w:hAnsi="Arial" w:cs="Arial"/>
          <w:b/>
          <w:bCs/>
          <w:sz w:val="18"/>
          <w:szCs w:val="18"/>
        </w:rPr>
        <w:t>wanneer</w:t>
      </w:r>
      <w:r w:rsidR="00E81954" w:rsidRPr="005B3B98">
        <w:rPr>
          <w:rFonts w:ascii="Arial" w:hAnsi="Arial" w:cs="Arial"/>
          <w:b/>
          <w:bCs/>
          <w:sz w:val="18"/>
          <w:szCs w:val="18"/>
        </w:rPr>
        <w:t xml:space="preserve">? </w:t>
      </w:r>
      <w:r w:rsidR="00C40540" w:rsidRPr="005B3B98">
        <w:rPr>
          <w:rFonts w:ascii="Arial" w:hAnsi="Arial" w:cs="Arial"/>
          <w:b/>
          <w:bCs/>
          <w:sz w:val="18"/>
          <w:szCs w:val="18"/>
        </w:rPr>
        <w:t xml:space="preserve"> </w:t>
      </w:r>
      <w:r w:rsidRPr="00FB1E3B">
        <w:rPr>
          <w:rFonts w:ascii="Arial" w:hAnsi="Arial" w:cs="Arial"/>
          <w:sz w:val="18"/>
          <w:szCs w:val="18"/>
        </w:rPr>
        <w:t xml:space="preserve">Dit zal </w:t>
      </w:r>
      <w:r>
        <w:rPr>
          <w:rFonts w:ascii="Arial" w:hAnsi="Arial" w:cs="Arial"/>
          <w:sz w:val="18"/>
          <w:szCs w:val="18"/>
        </w:rPr>
        <w:t xml:space="preserve">waarschijnlijk </w:t>
      </w:r>
      <w:r w:rsidRPr="00FB1E3B">
        <w:rPr>
          <w:rFonts w:ascii="Arial" w:hAnsi="Arial" w:cs="Arial"/>
          <w:sz w:val="18"/>
          <w:szCs w:val="18"/>
        </w:rPr>
        <w:t xml:space="preserve">begin of midden volgend jaar zijn. </w:t>
      </w:r>
      <w:r>
        <w:rPr>
          <w:rFonts w:ascii="Arial" w:hAnsi="Arial" w:cs="Arial"/>
          <w:sz w:val="18"/>
          <w:szCs w:val="18"/>
        </w:rPr>
        <w:t xml:space="preserve">Het werk zal gefaseerd worden uitgevoerd, zodat de horeca, winkels en woningen altijd (soms wat lastig) bereikbaar blijven. Wanneer alles volgens plan verloopt en er zich geen onvoorziene omstandigheden voordoen zal het geheel voor de winter 2022/23  klaar kunnen zijn. Een van die </w:t>
      </w:r>
      <w:r w:rsidR="00290486">
        <w:rPr>
          <w:rFonts w:ascii="Arial" w:hAnsi="Arial" w:cs="Arial"/>
          <w:sz w:val="18"/>
          <w:szCs w:val="18"/>
        </w:rPr>
        <w:t xml:space="preserve">toch iets </w:t>
      </w:r>
      <w:r>
        <w:rPr>
          <w:rFonts w:ascii="Arial" w:hAnsi="Arial" w:cs="Arial"/>
          <w:sz w:val="18"/>
          <w:szCs w:val="18"/>
        </w:rPr>
        <w:t>voorziene omstandigheden kán zijn: De Roerbrug in St. Odiliënberg….Ja, in St. Odiliënberg</w:t>
      </w:r>
      <w:r w:rsidR="00290486">
        <w:rPr>
          <w:rFonts w:ascii="Arial" w:hAnsi="Arial" w:cs="Arial"/>
          <w:sz w:val="18"/>
          <w:szCs w:val="18"/>
        </w:rPr>
        <w:t>!</w:t>
      </w:r>
      <w:r>
        <w:rPr>
          <w:rFonts w:ascii="Arial" w:hAnsi="Arial" w:cs="Arial"/>
          <w:sz w:val="18"/>
          <w:szCs w:val="18"/>
        </w:rPr>
        <w:t xml:space="preserve"> Deze</w:t>
      </w:r>
      <w:r w:rsidR="00CA7D83">
        <w:rPr>
          <w:rFonts w:ascii="Arial" w:hAnsi="Arial" w:cs="Arial"/>
          <w:sz w:val="18"/>
          <w:szCs w:val="18"/>
        </w:rPr>
        <w:t>,</w:t>
      </w:r>
      <w:r>
        <w:rPr>
          <w:rFonts w:ascii="Arial" w:hAnsi="Arial" w:cs="Arial"/>
          <w:sz w:val="18"/>
          <w:szCs w:val="18"/>
        </w:rPr>
        <w:t xml:space="preserve"> in de provinciale weg gelegen brug</w:t>
      </w:r>
      <w:r w:rsidR="00CA7D83">
        <w:rPr>
          <w:rFonts w:ascii="Arial" w:hAnsi="Arial" w:cs="Arial"/>
          <w:sz w:val="18"/>
          <w:szCs w:val="18"/>
        </w:rPr>
        <w:t>,</w:t>
      </w:r>
      <w:r>
        <w:rPr>
          <w:rFonts w:ascii="Arial" w:hAnsi="Arial" w:cs="Arial"/>
          <w:sz w:val="18"/>
          <w:szCs w:val="18"/>
        </w:rPr>
        <w:t xml:space="preserve"> wordt volgend jaar gerestauree</w:t>
      </w:r>
      <w:r w:rsidR="00CA7D83">
        <w:rPr>
          <w:rFonts w:ascii="Arial" w:hAnsi="Arial" w:cs="Arial"/>
          <w:sz w:val="18"/>
          <w:szCs w:val="18"/>
        </w:rPr>
        <w:t xml:space="preserve">rd. Dit werk zal zo’n drie maanden in beslag nemen. De weg wordt daarvoor helemaal afgesloten voor gemotoriseerd verkeer. U raadt het al; veel meer verkeer zal in Vlodrop de Roer moeten oversteken. Dan zal het ook op de Markt drukker worden. Dit is niet bevorderlijk voor de werkzaamheden op de Markt. Met de Provincie wordt t.z.t overlegd, hoe dit probleem voor beide partijen aanvaardbaar </w:t>
      </w:r>
      <w:r w:rsidR="00290486">
        <w:rPr>
          <w:rFonts w:ascii="Arial" w:hAnsi="Arial" w:cs="Arial"/>
          <w:sz w:val="18"/>
          <w:szCs w:val="18"/>
        </w:rPr>
        <w:t xml:space="preserve">is </w:t>
      </w:r>
      <w:r w:rsidR="00CA7D83">
        <w:rPr>
          <w:rFonts w:ascii="Arial" w:hAnsi="Arial" w:cs="Arial"/>
          <w:sz w:val="18"/>
          <w:szCs w:val="18"/>
        </w:rPr>
        <w:t xml:space="preserve">op te lossen. </w:t>
      </w:r>
      <w:r w:rsidR="00EC70C3">
        <w:rPr>
          <w:rFonts w:ascii="Arial" w:hAnsi="Arial" w:cs="Arial"/>
          <w:sz w:val="18"/>
          <w:szCs w:val="18"/>
        </w:rPr>
        <w:t xml:space="preserve">Inhoudelijke </w:t>
      </w:r>
      <w:r w:rsidR="00FA221A" w:rsidRPr="005B3B98">
        <w:rPr>
          <w:rFonts w:ascii="Arial" w:hAnsi="Arial" w:cs="Arial"/>
          <w:sz w:val="18"/>
          <w:szCs w:val="18"/>
        </w:rPr>
        <w:t>Info:</w:t>
      </w:r>
      <w:r w:rsidR="00FF3F09" w:rsidRPr="005B3B98">
        <w:rPr>
          <w:rFonts w:ascii="Arial" w:hAnsi="Arial" w:cs="Arial"/>
          <w:sz w:val="18"/>
          <w:szCs w:val="18"/>
        </w:rPr>
        <w:t xml:space="preserve"> </w:t>
      </w:r>
      <w:r w:rsidR="00EC70C3">
        <w:rPr>
          <w:rFonts w:ascii="Arial" w:hAnsi="Arial" w:cs="Arial"/>
          <w:sz w:val="18"/>
          <w:szCs w:val="18"/>
        </w:rPr>
        <w:t>Projectleider van de gemeente Roerdalen, Dhr. Jo Claassen</w:t>
      </w:r>
      <w:r w:rsidR="00E412DC">
        <w:rPr>
          <w:rFonts w:ascii="Arial" w:hAnsi="Arial" w:cs="Arial"/>
          <w:sz w:val="18"/>
          <w:szCs w:val="18"/>
        </w:rPr>
        <w:t xml:space="preserve"> (0475) 538888</w:t>
      </w:r>
      <w:r w:rsidR="00EC70C3">
        <w:rPr>
          <w:rFonts w:ascii="Arial" w:hAnsi="Arial" w:cs="Arial"/>
          <w:sz w:val="18"/>
          <w:szCs w:val="18"/>
        </w:rPr>
        <w:t>, via</w:t>
      </w:r>
      <w:r w:rsidR="00EC70C3" w:rsidRPr="00EC70C3">
        <w:rPr>
          <w:rFonts w:ascii="Arial" w:hAnsi="Arial" w:cs="Arial"/>
          <w:sz w:val="18"/>
          <w:szCs w:val="18"/>
        </w:rPr>
        <w:t xml:space="preserve"> </w:t>
      </w:r>
      <w:r w:rsidR="00EC70C3">
        <w:rPr>
          <w:rFonts w:ascii="Arial" w:hAnsi="Arial" w:cs="Arial"/>
          <w:sz w:val="18"/>
          <w:szCs w:val="18"/>
        </w:rPr>
        <w:t>email</w:t>
      </w:r>
      <w:r w:rsidR="00E412DC">
        <w:rPr>
          <w:rFonts w:ascii="Arial" w:hAnsi="Arial" w:cs="Arial"/>
          <w:sz w:val="18"/>
          <w:szCs w:val="18"/>
        </w:rPr>
        <w:t xml:space="preserve">: </w:t>
      </w:r>
      <w:r w:rsidR="00EC70C3">
        <w:rPr>
          <w:rFonts w:ascii="Arial" w:hAnsi="Arial" w:cs="Arial"/>
          <w:sz w:val="18"/>
          <w:szCs w:val="18"/>
        </w:rPr>
        <w:t xml:space="preserve"> </w:t>
      </w:r>
      <w:hyperlink r:id="rId8" w:history="1">
        <w:r w:rsidR="00E412DC" w:rsidRPr="001077AA">
          <w:rPr>
            <w:rStyle w:val="Hyperlink"/>
            <w:rFonts w:ascii="Arial" w:hAnsi="Arial" w:cs="Arial"/>
            <w:sz w:val="18"/>
            <w:szCs w:val="18"/>
          </w:rPr>
          <w:t>herinrichting@roerdalen.nl</w:t>
        </w:r>
      </w:hyperlink>
      <w:r w:rsidR="00E412DC">
        <w:rPr>
          <w:rFonts w:ascii="Arial" w:hAnsi="Arial" w:cs="Arial"/>
          <w:sz w:val="18"/>
          <w:szCs w:val="18"/>
        </w:rPr>
        <w:t xml:space="preserve"> </w:t>
      </w:r>
      <w:r w:rsidR="00EC70C3">
        <w:rPr>
          <w:rFonts w:ascii="Arial" w:hAnsi="Arial" w:cs="Arial"/>
          <w:sz w:val="18"/>
          <w:szCs w:val="18"/>
        </w:rPr>
        <w:t xml:space="preserve"> </w:t>
      </w:r>
    </w:p>
    <w:p w14:paraId="0411DC6D" w14:textId="0D1A213C" w:rsidR="00FB1E3B" w:rsidRDefault="00FB1E3B" w:rsidP="001E0FFA">
      <w:pPr>
        <w:rPr>
          <w:noProof/>
        </w:rPr>
      </w:pPr>
      <w:r>
        <w:rPr>
          <w:noProof/>
        </w:rPr>
        <w:drawing>
          <wp:inline distT="0" distB="0" distL="0" distR="0" wp14:anchorId="1F009FAD" wp14:editId="40536470">
            <wp:extent cx="4381500" cy="292184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8140" r="6881"/>
                    <a:stretch/>
                  </pic:blipFill>
                  <pic:spPr bwMode="auto">
                    <a:xfrm>
                      <a:off x="0" y="0"/>
                      <a:ext cx="4384339" cy="2923734"/>
                    </a:xfrm>
                    <a:prstGeom prst="rect">
                      <a:avLst/>
                    </a:prstGeom>
                    <a:noFill/>
                    <a:ln>
                      <a:noFill/>
                    </a:ln>
                    <a:extLst>
                      <a:ext uri="{53640926-AAD7-44D8-BBD7-CCE9431645EC}">
                        <a14:shadowObscured xmlns:a14="http://schemas.microsoft.com/office/drawing/2010/main"/>
                      </a:ext>
                    </a:extLst>
                  </pic:spPr>
                </pic:pic>
              </a:graphicData>
            </a:graphic>
          </wp:inline>
        </w:drawing>
      </w:r>
    </w:p>
    <w:p w14:paraId="209A4D56" w14:textId="419E972D" w:rsidR="00C951B2" w:rsidRPr="00CA7D83" w:rsidRDefault="001E0FFA" w:rsidP="001E0FFA">
      <w:pPr>
        <w:rPr>
          <w:rFonts w:ascii="Arial" w:hAnsi="Arial" w:cs="Arial"/>
          <w:b/>
          <w:bCs/>
          <w:sz w:val="18"/>
          <w:szCs w:val="18"/>
        </w:rPr>
      </w:pPr>
      <w:r w:rsidRPr="001E0FFA">
        <w:rPr>
          <w:rFonts w:ascii="Arial" w:hAnsi="Arial" w:cs="Arial"/>
          <w:b/>
          <w:bCs/>
          <w:sz w:val="18"/>
          <w:szCs w:val="18"/>
        </w:rPr>
        <w:t xml:space="preserve">Foto: </w:t>
      </w:r>
      <w:r w:rsidR="00981B9E">
        <w:rPr>
          <w:rFonts w:ascii="Arial" w:hAnsi="Arial" w:cs="Arial"/>
          <w:b/>
          <w:bCs/>
          <w:sz w:val="18"/>
          <w:szCs w:val="18"/>
        </w:rPr>
        <w:t xml:space="preserve">Björn </w:t>
      </w:r>
      <w:proofErr w:type="spellStart"/>
      <w:r w:rsidR="00981B9E">
        <w:rPr>
          <w:rFonts w:ascii="Arial" w:hAnsi="Arial" w:cs="Arial"/>
          <w:b/>
          <w:bCs/>
          <w:sz w:val="18"/>
          <w:szCs w:val="18"/>
        </w:rPr>
        <w:t>Maessen</w:t>
      </w:r>
      <w:proofErr w:type="spellEnd"/>
      <w:r w:rsidR="00981B9E">
        <w:rPr>
          <w:rFonts w:ascii="Arial" w:hAnsi="Arial" w:cs="Arial"/>
          <w:b/>
          <w:bCs/>
          <w:sz w:val="18"/>
          <w:szCs w:val="18"/>
        </w:rPr>
        <w:t>,</w:t>
      </w:r>
      <w:r w:rsidR="00981B9E" w:rsidRPr="00CA7D83">
        <w:rPr>
          <w:rFonts w:ascii="Arial" w:hAnsi="Arial" w:cs="Arial"/>
          <w:sz w:val="18"/>
          <w:szCs w:val="18"/>
        </w:rPr>
        <w:t xml:space="preserve">  </w:t>
      </w:r>
      <w:r w:rsidR="00CA7D83">
        <w:rPr>
          <w:rFonts w:ascii="Arial" w:hAnsi="Arial" w:cs="Arial"/>
          <w:b/>
          <w:bCs/>
          <w:sz w:val="18"/>
          <w:szCs w:val="18"/>
        </w:rPr>
        <w:t xml:space="preserve">12 september 2021,  </w:t>
      </w:r>
      <w:r w:rsidR="00CA7D83" w:rsidRPr="00CA7D83">
        <w:rPr>
          <w:rFonts w:ascii="Arial" w:hAnsi="Arial" w:cs="Arial"/>
          <w:sz w:val="18"/>
          <w:szCs w:val="18"/>
        </w:rPr>
        <w:t>De</w:t>
      </w:r>
      <w:r w:rsidR="00CA7D83">
        <w:rPr>
          <w:rFonts w:ascii="Arial" w:hAnsi="Arial" w:cs="Arial"/>
          <w:b/>
          <w:bCs/>
          <w:sz w:val="18"/>
          <w:szCs w:val="18"/>
        </w:rPr>
        <w:t xml:space="preserve"> </w:t>
      </w:r>
      <w:r w:rsidR="00CA7D83" w:rsidRPr="00CA7D83">
        <w:rPr>
          <w:rFonts w:ascii="Arial" w:hAnsi="Arial" w:cs="Arial"/>
          <w:sz w:val="18"/>
          <w:szCs w:val="18"/>
        </w:rPr>
        <w:t>fanfare start met haar nieuwe activiteit</w:t>
      </w:r>
      <w:r w:rsidR="00CA7D83">
        <w:rPr>
          <w:rFonts w:ascii="Arial" w:hAnsi="Arial" w:cs="Arial"/>
          <w:sz w:val="18"/>
          <w:szCs w:val="18"/>
        </w:rPr>
        <w:t xml:space="preserve">; “De </w:t>
      </w:r>
      <w:proofErr w:type="spellStart"/>
      <w:r w:rsidR="00CA7D83">
        <w:rPr>
          <w:rFonts w:ascii="Arial" w:hAnsi="Arial" w:cs="Arial"/>
          <w:sz w:val="18"/>
          <w:szCs w:val="18"/>
        </w:rPr>
        <w:t>Vlorper</w:t>
      </w:r>
      <w:proofErr w:type="spellEnd"/>
      <w:r w:rsidR="00CA7D83">
        <w:rPr>
          <w:rFonts w:ascii="Arial" w:hAnsi="Arial" w:cs="Arial"/>
          <w:sz w:val="18"/>
          <w:szCs w:val="18"/>
        </w:rPr>
        <w:t xml:space="preserve"> </w:t>
      </w:r>
      <w:proofErr w:type="spellStart"/>
      <w:r w:rsidR="00CA7D83">
        <w:rPr>
          <w:rFonts w:ascii="Arial" w:hAnsi="Arial" w:cs="Arial"/>
          <w:sz w:val="18"/>
          <w:szCs w:val="18"/>
        </w:rPr>
        <w:t>Muzieksjlinger</w:t>
      </w:r>
      <w:proofErr w:type="spellEnd"/>
      <w:r w:rsidR="00CA7D83">
        <w:rPr>
          <w:rFonts w:ascii="Arial" w:hAnsi="Arial" w:cs="Arial"/>
          <w:sz w:val="18"/>
          <w:szCs w:val="18"/>
        </w:rPr>
        <w:t xml:space="preserve">” </w:t>
      </w:r>
      <w:proofErr w:type="spellStart"/>
      <w:r w:rsidR="00CA7D83">
        <w:rPr>
          <w:rFonts w:ascii="Arial" w:hAnsi="Arial" w:cs="Arial"/>
          <w:sz w:val="18"/>
          <w:szCs w:val="18"/>
        </w:rPr>
        <w:t>oppe</w:t>
      </w:r>
      <w:proofErr w:type="spellEnd"/>
      <w:r w:rsidR="00CA7D83">
        <w:rPr>
          <w:rFonts w:ascii="Arial" w:hAnsi="Arial" w:cs="Arial"/>
          <w:sz w:val="18"/>
          <w:szCs w:val="18"/>
        </w:rPr>
        <w:t xml:space="preserve"> plats in </w:t>
      </w:r>
      <w:proofErr w:type="spellStart"/>
      <w:r w:rsidR="00CA7D83">
        <w:rPr>
          <w:rFonts w:ascii="Arial" w:hAnsi="Arial" w:cs="Arial"/>
          <w:sz w:val="18"/>
          <w:szCs w:val="18"/>
        </w:rPr>
        <w:t>Vlorp</w:t>
      </w:r>
      <w:proofErr w:type="spellEnd"/>
      <w:r w:rsidR="00CA7D83">
        <w:rPr>
          <w:rFonts w:ascii="Arial" w:hAnsi="Arial" w:cs="Arial"/>
          <w:sz w:val="18"/>
          <w:szCs w:val="18"/>
        </w:rPr>
        <w:t>. Dé plek voor ontspanning en gezelligheid</w:t>
      </w:r>
      <w:r w:rsidR="00290486">
        <w:rPr>
          <w:rFonts w:ascii="Arial" w:hAnsi="Arial" w:cs="Arial"/>
          <w:sz w:val="18"/>
          <w:szCs w:val="18"/>
        </w:rPr>
        <w:t xml:space="preserve">; dé plek waar het in </w:t>
      </w:r>
      <w:proofErr w:type="spellStart"/>
      <w:r w:rsidR="00290486">
        <w:rPr>
          <w:rFonts w:ascii="Arial" w:hAnsi="Arial" w:cs="Arial"/>
          <w:sz w:val="18"/>
          <w:szCs w:val="18"/>
        </w:rPr>
        <w:t>Vlorp</w:t>
      </w:r>
      <w:proofErr w:type="spellEnd"/>
      <w:r w:rsidR="00290486">
        <w:rPr>
          <w:rFonts w:ascii="Arial" w:hAnsi="Arial" w:cs="Arial"/>
          <w:sz w:val="18"/>
          <w:szCs w:val="18"/>
        </w:rPr>
        <w:t xml:space="preserve"> gebeurt!</w:t>
      </w:r>
      <w:r w:rsidR="00CA7D83">
        <w:rPr>
          <w:rFonts w:ascii="Arial" w:hAnsi="Arial" w:cs="Arial"/>
          <w:sz w:val="18"/>
          <w:szCs w:val="18"/>
        </w:rPr>
        <w:t xml:space="preserve">. De beide fanfares, Wilhelmina en St. Paulus verzorgden </w:t>
      </w:r>
      <w:r w:rsidR="00290486">
        <w:rPr>
          <w:rFonts w:ascii="Arial" w:hAnsi="Arial" w:cs="Arial"/>
          <w:sz w:val="18"/>
          <w:szCs w:val="18"/>
        </w:rPr>
        <w:t xml:space="preserve">onder een vaak stralende zon </w:t>
      </w:r>
      <w:r w:rsidR="00CA7D83">
        <w:rPr>
          <w:rFonts w:ascii="Arial" w:hAnsi="Arial" w:cs="Arial"/>
          <w:sz w:val="18"/>
          <w:szCs w:val="18"/>
        </w:rPr>
        <w:t xml:space="preserve">een </w:t>
      </w:r>
      <w:proofErr w:type="spellStart"/>
      <w:r w:rsidR="00290486">
        <w:rPr>
          <w:rFonts w:ascii="Arial" w:hAnsi="Arial" w:cs="Arial"/>
          <w:sz w:val="18"/>
          <w:szCs w:val="18"/>
        </w:rPr>
        <w:t>oorstrelend</w:t>
      </w:r>
      <w:proofErr w:type="spellEnd"/>
      <w:r w:rsidR="00CA7D83">
        <w:rPr>
          <w:rFonts w:ascii="Arial" w:hAnsi="Arial" w:cs="Arial"/>
          <w:sz w:val="18"/>
          <w:szCs w:val="18"/>
        </w:rPr>
        <w:t xml:space="preserve"> concert</w:t>
      </w:r>
      <w:r w:rsidR="00290486">
        <w:rPr>
          <w:rFonts w:ascii="Arial" w:hAnsi="Arial" w:cs="Arial"/>
          <w:sz w:val="18"/>
          <w:szCs w:val="18"/>
        </w:rPr>
        <w:t xml:space="preserve">, </w:t>
      </w:r>
      <w:r w:rsidR="00CA7D83">
        <w:rPr>
          <w:rFonts w:ascii="Arial" w:hAnsi="Arial" w:cs="Arial"/>
          <w:sz w:val="18"/>
          <w:szCs w:val="18"/>
        </w:rPr>
        <w:t xml:space="preserve">dat vanuit de Markt via de Acacialaan naar de Etsberg slingerde. Veertien dagen geleden hield KVW Vlodrop nog een </w:t>
      </w:r>
      <w:r w:rsidR="00290486">
        <w:rPr>
          <w:rFonts w:ascii="Arial" w:hAnsi="Arial" w:cs="Arial"/>
          <w:sz w:val="18"/>
          <w:szCs w:val="18"/>
        </w:rPr>
        <w:t xml:space="preserve">geweldige </w:t>
      </w:r>
      <w:r w:rsidR="00CA7D83">
        <w:rPr>
          <w:rFonts w:ascii="Arial" w:hAnsi="Arial" w:cs="Arial"/>
          <w:sz w:val="18"/>
          <w:szCs w:val="18"/>
        </w:rPr>
        <w:t>afsluiting van een week kinderplezier op dezelfde plek. De plek, waar waarschijnlijk over een goed jaar de openbare weg gelegen is</w:t>
      </w:r>
      <w:r w:rsidR="00290486">
        <w:rPr>
          <w:rFonts w:ascii="Arial" w:hAnsi="Arial" w:cs="Arial"/>
          <w:sz w:val="18"/>
          <w:szCs w:val="18"/>
        </w:rPr>
        <w:t>….</w:t>
      </w:r>
      <w:r w:rsidR="00CA7D83">
        <w:rPr>
          <w:rFonts w:ascii="Arial" w:hAnsi="Arial" w:cs="Arial"/>
          <w:sz w:val="18"/>
          <w:szCs w:val="18"/>
        </w:rPr>
        <w:t xml:space="preserve">  </w:t>
      </w:r>
      <w:r w:rsidR="00CA7D83" w:rsidRPr="00CA7D83">
        <w:rPr>
          <w:rFonts w:ascii="Arial" w:hAnsi="Arial" w:cs="Arial"/>
          <w:sz w:val="18"/>
          <w:szCs w:val="18"/>
        </w:rPr>
        <w:t xml:space="preserve">              </w:t>
      </w:r>
      <w:r w:rsidR="00CA7D83" w:rsidRPr="00CA7D83">
        <w:rPr>
          <w:rFonts w:ascii="Arial" w:hAnsi="Arial" w:cs="Arial"/>
          <w:b/>
          <w:bCs/>
          <w:sz w:val="18"/>
          <w:szCs w:val="18"/>
        </w:rPr>
        <w:t xml:space="preserve">                                                </w:t>
      </w:r>
    </w:p>
    <w:sectPr w:rsidR="00C951B2" w:rsidRPr="00CA7D83"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47FB5"/>
    <w:rsid w:val="00057776"/>
    <w:rsid w:val="00083804"/>
    <w:rsid w:val="000A5DB7"/>
    <w:rsid w:val="000E3B58"/>
    <w:rsid w:val="000F55C2"/>
    <w:rsid w:val="001058FE"/>
    <w:rsid w:val="0011286E"/>
    <w:rsid w:val="00135B51"/>
    <w:rsid w:val="00137205"/>
    <w:rsid w:val="001514DC"/>
    <w:rsid w:val="00157CE6"/>
    <w:rsid w:val="00182212"/>
    <w:rsid w:val="001843CA"/>
    <w:rsid w:val="001849CC"/>
    <w:rsid w:val="001A6BA1"/>
    <w:rsid w:val="001C4822"/>
    <w:rsid w:val="001C7827"/>
    <w:rsid w:val="001E0FFA"/>
    <w:rsid w:val="00221479"/>
    <w:rsid w:val="00255415"/>
    <w:rsid w:val="0026339B"/>
    <w:rsid w:val="00266495"/>
    <w:rsid w:val="00277BD3"/>
    <w:rsid w:val="002841BE"/>
    <w:rsid w:val="00290486"/>
    <w:rsid w:val="00292C51"/>
    <w:rsid w:val="002B69F8"/>
    <w:rsid w:val="002C327D"/>
    <w:rsid w:val="002D511D"/>
    <w:rsid w:val="002E5792"/>
    <w:rsid w:val="00314E57"/>
    <w:rsid w:val="00320708"/>
    <w:rsid w:val="00335BB5"/>
    <w:rsid w:val="00340AB2"/>
    <w:rsid w:val="00344531"/>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66E6F"/>
    <w:rsid w:val="004B0819"/>
    <w:rsid w:val="004B3584"/>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27728"/>
    <w:rsid w:val="00654D6F"/>
    <w:rsid w:val="00672375"/>
    <w:rsid w:val="00672CDB"/>
    <w:rsid w:val="00674250"/>
    <w:rsid w:val="00695801"/>
    <w:rsid w:val="006C64F8"/>
    <w:rsid w:val="00700DF8"/>
    <w:rsid w:val="00724099"/>
    <w:rsid w:val="00732449"/>
    <w:rsid w:val="0074028D"/>
    <w:rsid w:val="0074390C"/>
    <w:rsid w:val="0075019C"/>
    <w:rsid w:val="00782BF9"/>
    <w:rsid w:val="007A104C"/>
    <w:rsid w:val="007C3F13"/>
    <w:rsid w:val="007F4E5B"/>
    <w:rsid w:val="00815F1B"/>
    <w:rsid w:val="00823E7B"/>
    <w:rsid w:val="008271A0"/>
    <w:rsid w:val="00831567"/>
    <w:rsid w:val="00852A96"/>
    <w:rsid w:val="008D7A6D"/>
    <w:rsid w:val="008E5D1A"/>
    <w:rsid w:val="008F2498"/>
    <w:rsid w:val="00913EE9"/>
    <w:rsid w:val="009141B3"/>
    <w:rsid w:val="00930E0E"/>
    <w:rsid w:val="00936574"/>
    <w:rsid w:val="00946183"/>
    <w:rsid w:val="0095301E"/>
    <w:rsid w:val="009540EE"/>
    <w:rsid w:val="00962097"/>
    <w:rsid w:val="00977016"/>
    <w:rsid w:val="0098171C"/>
    <w:rsid w:val="00981B9E"/>
    <w:rsid w:val="00991705"/>
    <w:rsid w:val="00993ECF"/>
    <w:rsid w:val="009B6F92"/>
    <w:rsid w:val="009C528B"/>
    <w:rsid w:val="00A021A9"/>
    <w:rsid w:val="00A126C4"/>
    <w:rsid w:val="00A17D6A"/>
    <w:rsid w:val="00A259E6"/>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5061D"/>
    <w:rsid w:val="00B524DE"/>
    <w:rsid w:val="00B55A69"/>
    <w:rsid w:val="00B70D84"/>
    <w:rsid w:val="00B72C49"/>
    <w:rsid w:val="00B76795"/>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951B2"/>
    <w:rsid w:val="00CA7D83"/>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E02A3"/>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81139"/>
    <w:rsid w:val="00F92C3C"/>
    <w:rsid w:val="00F93F07"/>
    <w:rsid w:val="00FA221A"/>
    <w:rsid w:val="00FB1E3B"/>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4</cp:revision>
  <dcterms:created xsi:type="dcterms:W3CDTF">2021-09-12T14:59:00Z</dcterms:created>
  <dcterms:modified xsi:type="dcterms:W3CDTF">2021-09-12T19:31:00Z</dcterms:modified>
</cp:coreProperties>
</file>