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7B25" w14:textId="77777777" w:rsidR="00C76203" w:rsidRDefault="00E02C5F" w:rsidP="00E02C5F">
      <w:pPr>
        <w:jc w:val="center"/>
        <w:rPr>
          <w:b/>
          <w:sz w:val="32"/>
          <w:szCs w:val="32"/>
        </w:rPr>
      </w:pPr>
      <w:r w:rsidRPr="00E02C5F">
        <w:rPr>
          <w:b/>
          <w:sz w:val="32"/>
          <w:szCs w:val="32"/>
        </w:rPr>
        <w:t>NIEUWS VAN HET OUDE KERKHOF</w:t>
      </w:r>
    </w:p>
    <w:p w14:paraId="16369374" w14:textId="7661CF9B" w:rsidR="00913BB0" w:rsidRPr="00A15A23" w:rsidRDefault="0049587C" w:rsidP="0049587C">
      <w:pPr>
        <w:rPr>
          <w:bCs/>
          <w:sz w:val="20"/>
          <w:szCs w:val="20"/>
        </w:rPr>
      </w:pPr>
      <w:r w:rsidRPr="00D52391">
        <w:rPr>
          <w:b/>
          <w:sz w:val="20"/>
          <w:szCs w:val="20"/>
          <w:u w:val="single"/>
        </w:rPr>
        <w:t>Restauratie e</w:t>
      </w:r>
      <w:r w:rsidR="00F054A4" w:rsidRPr="00D52391">
        <w:rPr>
          <w:b/>
          <w:sz w:val="20"/>
          <w:szCs w:val="20"/>
          <w:u w:val="single"/>
        </w:rPr>
        <w:t>euwenoud</w:t>
      </w:r>
      <w:r w:rsidRPr="00D52391">
        <w:rPr>
          <w:b/>
          <w:sz w:val="20"/>
          <w:szCs w:val="20"/>
          <w:u w:val="single"/>
        </w:rPr>
        <w:t>e muren</w:t>
      </w:r>
      <w:r w:rsidRPr="00D52391">
        <w:rPr>
          <w:b/>
          <w:sz w:val="20"/>
          <w:szCs w:val="20"/>
        </w:rPr>
        <w:t xml:space="preserve"> </w:t>
      </w:r>
      <w:r w:rsidR="00D52391">
        <w:rPr>
          <w:b/>
          <w:sz w:val="20"/>
          <w:szCs w:val="20"/>
        </w:rPr>
        <w:t xml:space="preserve">                                                                       </w:t>
      </w:r>
      <w:r w:rsidRPr="00D52391">
        <w:rPr>
          <w:bCs/>
          <w:sz w:val="20"/>
          <w:szCs w:val="20"/>
        </w:rPr>
        <w:t xml:space="preserve">De muren zijn afgelopen zomer door de firma Laudy Bouw &amp; Ontwikkeling uit Sittard netjes opgeleverd en door pastoor H. Schnackers op 1 augustus </w:t>
      </w:r>
      <w:r w:rsidR="00272270">
        <w:rPr>
          <w:bCs/>
          <w:sz w:val="20"/>
          <w:szCs w:val="20"/>
        </w:rPr>
        <w:t xml:space="preserve">j.l. </w:t>
      </w:r>
      <w:r w:rsidRPr="00D52391">
        <w:rPr>
          <w:bCs/>
          <w:sz w:val="20"/>
          <w:szCs w:val="20"/>
        </w:rPr>
        <w:t xml:space="preserve">ingezegend. Met de poorten duurde alles wat langer. Deze opknapbeurt, vooral voor wat betreft de grote dubbele poort, had toch meer voeten in de aarde dan door de aannemer en door ons </w:t>
      </w:r>
      <w:r w:rsidR="00D83625" w:rsidRPr="00D52391">
        <w:rPr>
          <w:bCs/>
          <w:sz w:val="20"/>
          <w:szCs w:val="20"/>
        </w:rPr>
        <w:t>werd voorzien</w:t>
      </w:r>
      <w:r w:rsidRPr="00D52391">
        <w:rPr>
          <w:bCs/>
          <w:sz w:val="20"/>
          <w:szCs w:val="20"/>
        </w:rPr>
        <w:t>. Omdat de poorten van ouds her al uit twee afzonderlijke delen (boven en beneden) bestonden vergde het herstel extra aandacht. Mooi dat de, later aangebrachte</w:t>
      </w:r>
      <w:r w:rsidR="00D83625" w:rsidRPr="00D52391">
        <w:rPr>
          <w:bCs/>
          <w:sz w:val="20"/>
          <w:szCs w:val="20"/>
        </w:rPr>
        <w:t xml:space="preserve"> en niet originele</w:t>
      </w:r>
      <w:r w:rsidRPr="00D52391">
        <w:rPr>
          <w:bCs/>
          <w:sz w:val="20"/>
          <w:szCs w:val="20"/>
        </w:rPr>
        <w:t xml:space="preserve">, zwarte platen beneden weg </w:t>
      </w:r>
      <w:r w:rsidR="00272270">
        <w:rPr>
          <w:bCs/>
          <w:sz w:val="20"/>
          <w:szCs w:val="20"/>
        </w:rPr>
        <w:t xml:space="preserve">konden </w:t>
      </w:r>
      <w:r w:rsidRPr="00D52391">
        <w:rPr>
          <w:bCs/>
          <w:sz w:val="20"/>
          <w:szCs w:val="20"/>
        </w:rPr>
        <w:t>w</w:t>
      </w:r>
      <w:r w:rsidR="00272270">
        <w:rPr>
          <w:bCs/>
          <w:sz w:val="20"/>
          <w:szCs w:val="20"/>
        </w:rPr>
        <w:t>o</w:t>
      </w:r>
      <w:r w:rsidRPr="00D52391">
        <w:rPr>
          <w:bCs/>
          <w:sz w:val="20"/>
          <w:szCs w:val="20"/>
        </w:rPr>
        <w:t xml:space="preserve">rden gehaald. Toen doemde echter het probleem op; Hoe maken we van </w:t>
      </w:r>
      <w:r w:rsidR="00D83625" w:rsidRPr="00D52391">
        <w:rPr>
          <w:bCs/>
          <w:sz w:val="20"/>
          <w:szCs w:val="20"/>
        </w:rPr>
        <w:t xml:space="preserve">de </w:t>
      </w:r>
      <w:r w:rsidRPr="00D52391">
        <w:rPr>
          <w:bCs/>
          <w:sz w:val="20"/>
          <w:szCs w:val="20"/>
        </w:rPr>
        <w:t>voorheen twee op elkaar gezette delen</w:t>
      </w:r>
      <w:r w:rsidR="00D83625" w:rsidRPr="00D52391">
        <w:rPr>
          <w:bCs/>
          <w:sz w:val="20"/>
          <w:szCs w:val="20"/>
        </w:rPr>
        <w:t>,</w:t>
      </w:r>
      <w:r w:rsidRPr="00D52391">
        <w:rPr>
          <w:bCs/>
          <w:sz w:val="20"/>
          <w:szCs w:val="20"/>
        </w:rPr>
        <w:t xml:space="preserve"> nu één </w:t>
      </w:r>
      <w:r w:rsidR="00272270">
        <w:rPr>
          <w:bCs/>
          <w:sz w:val="20"/>
          <w:szCs w:val="20"/>
        </w:rPr>
        <w:t xml:space="preserve">mooi </w:t>
      </w:r>
      <w:r w:rsidRPr="00D52391">
        <w:rPr>
          <w:bCs/>
          <w:sz w:val="20"/>
          <w:szCs w:val="20"/>
        </w:rPr>
        <w:t>geheel. Zelf zijn we</w:t>
      </w:r>
      <w:r w:rsidR="00272270">
        <w:rPr>
          <w:bCs/>
          <w:sz w:val="20"/>
          <w:szCs w:val="20"/>
        </w:rPr>
        <w:t>,</w:t>
      </w:r>
      <w:r w:rsidRPr="00D52391">
        <w:rPr>
          <w:bCs/>
          <w:sz w:val="20"/>
          <w:szCs w:val="20"/>
        </w:rPr>
        <w:t xml:space="preserve"> met de aannemer</w:t>
      </w:r>
      <w:r w:rsidR="00272270">
        <w:rPr>
          <w:bCs/>
          <w:sz w:val="20"/>
          <w:szCs w:val="20"/>
        </w:rPr>
        <w:t>,</w:t>
      </w:r>
      <w:r w:rsidRPr="00D52391">
        <w:rPr>
          <w:bCs/>
          <w:sz w:val="20"/>
          <w:szCs w:val="20"/>
        </w:rPr>
        <w:t xml:space="preserve"> van </w:t>
      </w:r>
      <w:r w:rsidR="00D83625" w:rsidRPr="00D52391">
        <w:rPr>
          <w:bCs/>
          <w:sz w:val="20"/>
          <w:szCs w:val="20"/>
        </w:rPr>
        <w:t xml:space="preserve">mening dat ons dat aardig is gelukt! De poorten mogen gezien worden. Een aanwinst voor het Oude Kerkhof en </w:t>
      </w:r>
      <w:r w:rsidR="00272270">
        <w:rPr>
          <w:bCs/>
          <w:sz w:val="20"/>
          <w:szCs w:val="20"/>
        </w:rPr>
        <w:t xml:space="preserve">voor </w:t>
      </w:r>
      <w:r w:rsidR="00D83625" w:rsidRPr="00D52391">
        <w:rPr>
          <w:bCs/>
          <w:sz w:val="20"/>
          <w:szCs w:val="20"/>
        </w:rPr>
        <w:t>het straatbeeld. Geen mooie kleur echter; dat grijs! Natuurlijk niet! Dit is slechts de primer. Deze week, wanneer de weersomstandigheden dit toelaten, worden er door de schilder nog enkele laklagen opgebracht.</w:t>
      </w:r>
      <w:r w:rsidRPr="00D52391">
        <w:rPr>
          <w:bCs/>
          <w:sz w:val="20"/>
          <w:szCs w:val="20"/>
        </w:rPr>
        <w:t xml:space="preserve"> </w:t>
      </w:r>
      <w:r w:rsidR="00D83625" w:rsidRPr="00D52391">
        <w:rPr>
          <w:bCs/>
          <w:sz w:val="20"/>
          <w:szCs w:val="20"/>
        </w:rPr>
        <w:t xml:space="preserve">Kleur: zwart /antraciet. </w:t>
      </w:r>
      <w:r w:rsidRPr="00D52391">
        <w:rPr>
          <w:bCs/>
          <w:sz w:val="20"/>
          <w:szCs w:val="20"/>
        </w:rPr>
        <w:t xml:space="preserve"> </w:t>
      </w:r>
      <w:r w:rsidR="00D83625" w:rsidRPr="00D52391">
        <w:rPr>
          <w:bCs/>
          <w:sz w:val="20"/>
          <w:szCs w:val="20"/>
        </w:rPr>
        <w:t xml:space="preserve">                                                                                              </w:t>
      </w:r>
      <w:r w:rsidR="001F117C">
        <w:rPr>
          <w:b/>
          <w:sz w:val="20"/>
          <w:szCs w:val="20"/>
          <w:u w:val="single"/>
        </w:rPr>
        <w:t>Toegang tot het kerkhof</w:t>
      </w:r>
      <w:r w:rsidR="001F117C" w:rsidRPr="001F117C">
        <w:rPr>
          <w:b/>
          <w:sz w:val="20"/>
          <w:szCs w:val="20"/>
        </w:rPr>
        <w:t xml:space="preserve">        </w:t>
      </w:r>
      <w:r w:rsidR="001F117C">
        <w:rPr>
          <w:b/>
          <w:sz w:val="20"/>
          <w:szCs w:val="20"/>
        </w:rPr>
        <w:t xml:space="preserve">                                                                                      </w:t>
      </w:r>
      <w:r w:rsidR="00A15A23" w:rsidRPr="00A15A23">
        <w:rPr>
          <w:bCs/>
          <w:sz w:val="20"/>
          <w:szCs w:val="20"/>
        </w:rPr>
        <w:t>H</w:t>
      </w:r>
      <w:r w:rsidR="00D83625" w:rsidRPr="00D52391">
        <w:rPr>
          <w:bCs/>
          <w:sz w:val="20"/>
          <w:szCs w:val="20"/>
        </w:rPr>
        <w:t xml:space="preserve">et rechter gedeelte </w:t>
      </w:r>
      <w:r w:rsidR="00D83625" w:rsidRPr="00D52391">
        <w:rPr>
          <w:b/>
          <w:sz w:val="20"/>
          <w:szCs w:val="20"/>
        </w:rPr>
        <w:t>van de</w:t>
      </w:r>
      <w:r w:rsidR="00D83625" w:rsidRPr="00D52391">
        <w:rPr>
          <w:bCs/>
          <w:sz w:val="20"/>
          <w:szCs w:val="20"/>
        </w:rPr>
        <w:t xml:space="preserve"> </w:t>
      </w:r>
      <w:r w:rsidR="00D83625" w:rsidRPr="00D52391">
        <w:rPr>
          <w:b/>
          <w:sz w:val="20"/>
          <w:szCs w:val="20"/>
        </w:rPr>
        <w:t xml:space="preserve">grote poort </w:t>
      </w:r>
      <w:r w:rsidR="00A15A23">
        <w:rPr>
          <w:b/>
          <w:sz w:val="20"/>
          <w:szCs w:val="20"/>
        </w:rPr>
        <w:t xml:space="preserve">is </w:t>
      </w:r>
      <w:r w:rsidR="00D83625" w:rsidRPr="00D52391">
        <w:rPr>
          <w:b/>
          <w:sz w:val="20"/>
          <w:szCs w:val="20"/>
        </w:rPr>
        <w:t>altijd open</w:t>
      </w:r>
      <w:r w:rsidR="00D83625" w:rsidRPr="00D52391">
        <w:rPr>
          <w:bCs/>
          <w:sz w:val="20"/>
          <w:szCs w:val="20"/>
        </w:rPr>
        <w:t xml:space="preserve">. Bezoekers, </w:t>
      </w:r>
      <w:r w:rsidR="00A15A23">
        <w:rPr>
          <w:bCs/>
          <w:sz w:val="20"/>
          <w:szCs w:val="20"/>
        </w:rPr>
        <w:t xml:space="preserve">die </w:t>
      </w:r>
      <w:r w:rsidR="00D83625" w:rsidRPr="00D52391">
        <w:rPr>
          <w:bCs/>
          <w:sz w:val="20"/>
          <w:szCs w:val="20"/>
        </w:rPr>
        <w:t>slecht ter been</w:t>
      </w:r>
      <w:r w:rsidR="00A15A23">
        <w:rPr>
          <w:bCs/>
          <w:sz w:val="20"/>
          <w:szCs w:val="20"/>
        </w:rPr>
        <w:t xml:space="preserve"> zijn of</w:t>
      </w:r>
      <w:r w:rsidR="00D83625" w:rsidRPr="00D52391">
        <w:rPr>
          <w:bCs/>
          <w:sz w:val="20"/>
          <w:szCs w:val="20"/>
        </w:rPr>
        <w:t xml:space="preserve"> met</w:t>
      </w:r>
      <w:r w:rsidR="00A15A23">
        <w:rPr>
          <w:bCs/>
          <w:sz w:val="20"/>
          <w:szCs w:val="20"/>
        </w:rPr>
        <w:t xml:space="preserve"> een</w:t>
      </w:r>
      <w:r w:rsidR="00D83625" w:rsidRPr="00D52391">
        <w:rPr>
          <w:bCs/>
          <w:sz w:val="20"/>
          <w:szCs w:val="20"/>
        </w:rPr>
        <w:t xml:space="preserve"> rollator of rolstoel</w:t>
      </w:r>
      <w:r w:rsidR="00A15A23">
        <w:rPr>
          <w:bCs/>
          <w:sz w:val="20"/>
          <w:szCs w:val="20"/>
        </w:rPr>
        <w:t xml:space="preserve"> komen</w:t>
      </w:r>
      <w:r w:rsidR="00D83625" w:rsidRPr="00D52391">
        <w:rPr>
          <w:bCs/>
          <w:sz w:val="20"/>
          <w:szCs w:val="20"/>
        </w:rPr>
        <w:t xml:space="preserve">, wordt aangeraden door de grote poort het kerkhof te betreden. </w:t>
      </w:r>
      <w:r w:rsidR="00D52391">
        <w:rPr>
          <w:bCs/>
          <w:sz w:val="20"/>
          <w:szCs w:val="20"/>
        </w:rPr>
        <w:t xml:space="preserve">                                                                            </w:t>
      </w:r>
      <w:r w:rsidRPr="00D52391">
        <w:rPr>
          <w:b/>
          <w:sz w:val="20"/>
          <w:szCs w:val="20"/>
        </w:rPr>
        <w:t xml:space="preserve"> </w:t>
      </w:r>
      <w:r w:rsidR="00A15A23">
        <w:rPr>
          <w:b/>
          <w:sz w:val="20"/>
          <w:szCs w:val="20"/>
        </w:rPr>
        <w:t xml:space="preserve">          </w:t>
      </w:r>
      <w:r w:rsidR="00D83625" w:rsidRPr="00D52391">
        <w:rPr>
          <w:bCs/>
          <w:sz w:val="20"/>
          <w:szCs w:val="20"/>
        </w:rPr>
        <w:t xml:space="preserve">Ook </w:t>
      </w:r>
      <w:r w:rsidR="00D83625" w:rsidRPr="00D52391">
        <w:rPr>
          <w:b/>
          <w:sz w:val="20"/>
          <w:szCs w:val="20"/>
        </w:rPr>
        <w:t>het kleine pastoorspoortje gaat in de regel niet op slot</w:t>
      </w:r>
      <w:r w:rsidR="00AE0044" w:rsidRPr="00D52391">
        <w:rPr>
          <w:bCs/>
          <w:sz w:val="20"/>
          <w:szCs w:val="20"/>
        </w:rPr>
        <w:t xml:space="preserve"> en is </w:t>
      </w:r>
      <w:r w:rsidR="00A15A23">
        <w:rPr>
          <w:bCs/>
          <w:sz w:val="20"/>
          <w:szCs w:val="20"/>
        </w:rPr>
        <w:t xml:space="preserve">steeds </w:t>
      </w:r>
      <w:r w:rsidR="00AE0044" w:rsidRPr="00D52391">
        <w:rPr>
          <w:bCs/>
          <w:sz w:val="20"/>
          <w:szCs w:val="20"/>
        </w:rPr>
        <w:t xml:space="preserve">te gebruiken. Laat </w:t>
      </w:r>
      <w:r w:rsidR="00A15A23">
        <w:rPr>
          <w:bCs/>
          <w:sz w:val="20"/>
          <w:szCs w:val="20"/>
        </w:rPr>
        <w:t xml:space="preserve">a.u.b. </w:t>
      </w:r>
      <w:r w:rsidR="00AE0044" w:rsidRPr="00D52391">
        <w:rPr>
          <w:bCs/>
          <w:sz w:val="20"/>
          <w:szCs w:val="20"/>
        </w:rPr>
        <w:t>dit poortje niet achter u dichtvallen</w:t>
      </w:r>
      <w:r w:rsidR="00A15A23">
        <w:rPr>
          <w:bCs/>
          <w:sz w:val="20"/>
          <w:szCs w:val="20"/>
        </w:rPr>
        <w:t>….!</w:t>
      </w:r>
      <w:r w:rsidR="00AE0044" w:rsidRPr="00D52391">
        <w:rPr>
          <w:bCs/>
          <w:sz w:val="20"/>
          <w:szCs w:val="20"/>
        </w:rPr>
        <w:t xml:space="preserve"> </w:t>
      </w:r>
      <w:r w:rsidR="00A15A23">
        <w:rPr>
          <w:bCs/>
          <w:sz w:val="20"/>
          <w:szCs w:val="20"/>
        </w:rPr>
        <w:t xml:space="preserve"> </w:t>
      </w:r>
      <w:r w:rsidR="00AE0044" w:rsidRPr="00D52391">
        <w:rPr>
          <w:bCs/>
          <w:sz w:val="20"/>
          <w:szCs w:val="20"/>
        </w:rPr>
        <w:t xml:space="preserve">Doordat de oude muur </w:t>
      </w:r>
      <w:r w:rsidR="00A15A23">
        <w:rPr>
          <w:bCs/>
          <w:sz w:val="20"/>
          <w:szCs w:val="20"/>
        </w:rPr>
        <w:t>wat</w:t>
      </w:r>
      <w:r w:rsidR="00AE0044" w:rsidRPr="00D52391">
        <w:rPr>
          <w:bCs/>
          <w:sz w:val="20"/>
          <w:szCs w:val="20"/>
        </w:rPr>
        <w:t xml:space="preserve"> naar de straat overhelt</w:t>
      </w:r>
      <w:r w:rsidR="00A15A23">
        <w:rPr>
          <w:bCs/>
          <w:sz w:val="20"/>
          <w:szCs w:val="20"/>
        </w:rPr>
        <w:t xml:space="preserve"> en het poortje daardoor ook iets scheef hangt</w:t>
      </w:r>
      <w:r w:rsidR="00AE0044" w:rsidRPr="00D52391">
        <w:rPr>
          <w:bCs/>
          <w:sz w:val="20"/>
          <w:szCs w:val="20"/>
        </w:rPr>
        <w:t xml:space="preserve">, valt het poortje met een </w:t>
      </w:r>
      <w:r w:rsidR="00B51758" w:rsidRPr="00D52391">
        <w:rPr>
          <w:bCs/>
          <w:sz w:val="20"/>
          <w:szCs w:val="20"/>
        </w:rPr>
        <w:t xml:space="preserve">harde </w:t>
      </w:r>
      <w:r w:rsidR="00AE0044" w:rsidRPr="00D52391">
        <w:rPr>
          <w:bCs/>
          <w:sz w:val="20"/>
          <w:szCs w:val="20"/>
        </w:rPr>
        <w:t>smak dicht. Graag aandacht hiervoor</w:t>
      </w:r>
      <w:r w:rsidR="00A15A23">
        <w:rPr>
          <w:bCs/>
          <w:sz w:val="20"/>
          <w:szCs w:val="20"/>
        </w:rPr>
        <w:t>!</w:t>
      </w:r>
      <w:r w:rsidR="00AE0044" w:rsidRPr="00D52391">
        <w:rPr>
          <w:bCs/>
          <w:sz w:val="20"/>
          <w:szCs w:val="20"/>
        </w:rPr>
        <w:t xml:space="preserve">                                              </w:t>
      </w:r>
      <w:r w:rsidR="00D52391">
        <w:rPr>
          <w:bCs/>
          <w:sz w:val="20"/>
          <w:szCs w:val="20"/>
        </w:rPr>
        <w:t xml:space="preserve"> </w:t>
      </w:r>
      <w:r w:rsidR="00AE0044" w:rsidRPr="00D52391">
        <w:rPr>
          <w:b/>
          <w:sz w:val="20"/>
          <w:szCs w:val="20"/>
          <w:u w:val="single"/>
        </w:rPr>
        <w:t xml:space="preserve">Allerheiligen en Allerzielen </w:t>
      </w:r>
      <w:r w:rsidR="00D52391" w:rsidRPr="00D52391">
        <w:rPr>
          <w:b/>
          <w:sz w:val="20"/>
          <w:szCs w:val="20"/>
          <w:u w:val="single"/>
        </w:rPr>
        <w:t xml:space="preserve">     </w:t>
      </w:r>
      <w:r w:rsidR="00D52391">
        <w:rPr>
          <w:b/>
          <w:sz w:val="20"/>
          <w:szCs w:val="20"/>
          <w:u w:val="single"/>
        </w:rPr>
        <w:t xml:space="preserve">                                                                           </w:t>
      </w:r>
      <w:r w:rsidR="00D52391">
        <w:rPr>
          <w:bCs/>
          <w:sz w:val="20"/>
          <w:szCs w:val="20"/>
        </w:rPr>
        <w:t xml:space="preserve">Lees de corona aanpassingen betreffende het zegenen van de graven </w:t>
      </w:r>
      <w:r w:rsidR="00A15A23">
        <w:rPr>
          <w:bCs/>
          <w:sz w:val="20"/>
          <w:szCs w:val="20"/>
        </w:rPr>
        <w:t xml:space="preserve">   </w:t>
      </w:r>
      <w:r w:rsidR="00D52391" w:rsidRPr="00A15A23">
        <w:rPr>
          <w:b/>
          <w:i/>
          <w:iCs/>
          <w:sz w:val="20"/>
          <w:szCs w:val="20"/>
        </w:rPr>
        <w:t>onder:</w:t>
      </w:r>
      <w:r w:rsidR="00D52391">
        <w:rPr>
          <w:bCs/>
          <w:sz w:val="20"/>
          <w:szCs w:val="20"/>
        </w:rPr>
        <w:t xml:space="preserve"> </w:t>
      </w:r>
      <w:r w:rsidR="00D52391" w:rsidRPr="00A15A23">
        <w:rPr>
          <w:b/>
          <w:i/>
          <w:iCs/>
          <w:sz w:val="20"/>
          <w:szCs w:val="20"/>
        </w:rPr>
        <w:t>Parochienieuws Vlodrop.</w:t>
      </w:r>
      <w:r w:rsidR="00D52391">
        <w:rPr>
          <w:bCs/>
          <w:sz w:val="20"/>
          <w:szCs w:val="20"/>
        </w:rPr>
        <w:t xml:space="preserve"> </w:t>
      </w:r>
      <w:r w:rsidR="00AE0044" w:rsidRPr="00D52391">
        <w:rPr>
          <w:bCs/>
          <w:sz w:val="20"/>
          <w:szCs w:val="20"/>
        </w:rPr>
        <w:t>Nabestaanden brengen, zeker in deze tijd, graag een bloemetje naar het kerkhof. Plaats s.v.p. geen bloempotten of bloemstukjes op de bodembedekker</w:t>
      </w:r>
      <w:r w:rsidR="00A15A23">
        <w:rPr>
          <w:bCs/>
          <w:sz w:val="20"/>
          <w:szCs w:val="20"/>
        </w:rPr>
        <w:t>s</w:t>
      </w:r>
      <w:r w:rsidR="00AE0044" w:rsidRPr="00D52391">
        <w:rPr>
          <w:bCs/>
          <w:sz w:val="20"/>
          <w:szCs w:val="20"/>
        </w:rPr>
        <w:t>. Deze z</w:t>
      </w:r>
      <w:r w:rsidR="00A15A23">
        <w:rPr>
          <w:bCs/>
          <w:sz w:val="20"/>
          <w:szCs w:val="20"/>
        </w:rPr>
        <w:t>ullen</w:t>
      </w:r>
      <w:r w:rsidR="00AE0044" w:rsidRPr="00D52391">
        <w:rPr>
          <w:bCs/>
          <w:sz w:val="20"/>
          <w:szCs w:val="20"/>
        </w:rPr>
        <w:t xml:space="preserve"> er onder te lijden hebben, wanneer </w:t>
      </w:r>
      <w:r w:rsidR="00A15A23">
        <w:rPr>
          <w:bCs/>
          <w:sz w:val="20"/>
          <w:szCs w:val="20"/>
        </w:rPr>
        <w:t>ze</w:t>
      </w:r>
      <w:r w:rsidR="00AE0044" w:rsidRPr="00D52391">
        <w:rPr>
          <w:bCs/>
          <w:sz w:val="20"/>
          <w:szCs w:val="20"/>
        </w:rPr>
        <w:t xml:space="preserve"> geen licht en lucht krijg</w:t>
      </w:r>
      <w:r w:rsidR="00A15A23">
        <w:rPr>
          <w:bCs/>
          <w:sz w:val="20"/>
          <w:szCs w:val="20"/>
        </w:rPr>
        <w:t>en</w:t>
      </w:r>
      <w:r w:rsidR="00AE0044" w:rsidRPr="00D52391">
        <w:rPr>
          <w:bCs/>
          <w:sz w:val="20"/>
          <w:szCs w:val="20"/>
        </w:rPr>
        <w:t xml:space="preserve">. We hebben </w:t>
      </w:r>
      <w:r w:rsidR="00A15A23">
        <w:rPr>
          <w:bCs/>
          <w:sz w:val="20"/>
          <w:szCs w:val="20"/>
        </w:rPr>
        <w:t xml:space="preserve">hiervoor </w:t>
      </w:r>
      <w:r w:rsidR="00D52391" w:rsidRPr="00D52391">
        <w:rPr>
          <w:b/>
          <w:sz w:val="20"/>
          <w:szCs w:val="20"/>
        </w:rPr>
        <w:t>bloemen</w:t>
      </w:r>
      <w:r w:rsidR="00AE0044" w:rsidRPr="00D52391">
        <w:rPr>
          <w:b/>
          <w:sz w:val="20"/>
          <w:szCs w:val="20"/>
        </w:rPr>
        <w:t xml:space="preserve">tafeltjes </w:t>
      </w:r>
      <w:r w:rsidR="00AE0044" w:rsidRPr="00D52391">
        <w:rPr>
          <w:bCs/>
          <w:sz w:val="20"/>
          <w:szCs w:val="20"/>
        </w:rPr>
        <w:t xml:space="preserve">laten maken die u kunt gebruiken. </w:t>
      </w:r>
      <w:r w:rsidR="00D52391">
        <w:rPr>
          <w:bCs/>
          <w:sz w:val="20"/>
          <w:szCs w:val="20"/>
        </w:rPr>
        <w:t>Er zijn</w:t>
      </w:r>
      <w:r w:rsidR="00AE0044" w:rsidRPr="00D52391">
        <w:rPr>
          <w:bCs/>
          <w:sz w:val="20"/>
          <w:szCs w:val="20"/>
        </w:rPr>
        <w:t xml:space="preserve"> drie maten. Bij de urnengraven kunt u ze zien. Zo nodig kunt u naast de oude sacristie </w:t>
      </w:r>
      <w:r w:rsidR="00B51758" w:rsidRPr="00D52391">
        <w:rPr>
          <w:bCs/>
          <w:sz w:val="20"/>
          <w:szCs w:val="20"/>
        </w:rPr>
        <w:t>zo’</w:t>
      </w:r>
      <w:r w:rsidR="00AE0044" w:rsidRPr="00D52391">
        <w:rPr>
          <w:bCs/>
          <w:sz w:val="20"/>
          <w:szCs w:val="20"/>
        </w:rPr>
        <w:t xml:space="preserve">n tafeltje lenen. </w:t>
      </w:r>
      <w:r w:rsidR="00B51758" w:rsidRPr="00D52391">
        <w:rPr>
          <w:bCs/>
          <w:sz w:val="20"/>
          <w:szCs w:val="20"/>
        </w:rPr>
        <w:t xml:space="preserve">Voor traditionele chrysanten potten zijn extra lage tafeltjes gemaakt. </w:t>
      </w:r>
      <w:r w:rsidR="00AE0044" w:rsidRPr="00D52391">
        <w:rPr>
          <w:bCs/>
          <w:sz w:val="20"/>
          <w:szCs w:val="20"/>
        </w:rPr>
        <w:t xml:space="preserve">Ook vindt u daar </w:t>
      </w:r>
      <w:r w:rsidR="00D52391" w:rsidRPr="00D52391">
        <w:rPr>
          <w:b/>
          <w:sz w:val="20"/>
          <w:szCs w:val="20"/>
        </w:rPr>
        <w:t>onderzet</w:t>
      </w:r>
      <w:r w:rsidR="00AE0044" w:rsidRPr="00D52391">
        <w:rPr>
          <w:b/>
          <w:sz w:val="20"/>
          <w:szCs w:val="20"/>
        </w:rPr>
        <w:t>schalen</w:t>
      </w:r>
      <w:r w:rsidR="00AE0044" w:rsidRPr="00D52391">
        <w:rPr>
          <w:bCs/>
          <w:sz w:val="20"/>
          <w:szCs w:val="20"/>
        </w:rPr>
        <w:t xml:space="preserve"> om onder de bloempotten te plaatsen. Ze houden het water vast, wat de bloemen </w:t>
      </w:r>
      <w:r w:rsidR="00D52391">
        <w:rPr>
          <w:bCs/>
          <w:sz w:val="20"/>
          <w:szCs w:val="20"/>
        </w:rPr>
        <w:t xml:space="preserve">enkel </w:t>
      </w:r>
      <w:r w:rsidR="00AE0044" w:rsidRPr="00D52391">
        <w:rPr>
          <w:bCs/>
          <w:sz w:val="20"/>
          <w:szCs w:val="20"/>
        </w:rPr>
        <w:t xml:space="preserve">ten goede </w:t>
      </w:r>
      <w:r w:rsidR="00D52391">
        <w:rPr>
          <w:bCs/>
          <w:sz w:val="20"/>
          <w:szCs w:val="20"/>
        </w:rPr>
        <w:t xml:space="preserve">zal </w:t>
      </w:r>
      <w:r w:rsidR="00AE0044" w:rsidRPr="00D52391">
        <w:rPr>
          <w:bCs/>
          <w:sz w:val="20"/>
          <w:szCs w:val="20"/>
        </w:rPr>
        <w:t>kom</w:t>
      </w:r>
      <w:r w:rsidR="00D52391">
        <w:rPr>
          <w:bCs/>
          <w:sz w:val="20"/>
          <w:szCs w:val="20"/>
        </w:rPr>
        <w:t xml:space="preserve">en  Tevens </w:t>
      </w:r>
      <w:r w:rsidR="00AE0044" w:rsidRPr="00D52391">
        <w:rPr>
          <w:bCs/>
          <w:sz w:val="20"/>
          <w:szCs w:val="20"/>
        </w:rPr>
        <w:t xml:space="preserve">zorgen </w:t>
      </w:r>
      <w:r w:rsidR="00D52391">
        <w:rPr>
          <w:bCs/>
          <w:sz w:val="20"/>
          <w:szCs w:val="20"/>
        </w:rPr>
        <w:t xml:space="preserve">ze </w:t>
      </w:r>
      <w:r w:rsidR="00AE0044" w:rsidRPr="00D52391">
        <w:rPr>
          <w:bCs/>
          <w:sz w:val="20"/>
          <w:szCs w:val="20"/>
        </w:rPr>
        <w:t xml:space="preserve">er voor dat de bloempot gewicht houdt en bij harde wind niet </w:t>
      </w:r>
      <w:r w:rsidR="00D52391">
        <w:rPr>
          <w:bCs/>
          <w:sz w:val="20"/>
          <w:szCs w:val="20"/>
        </w:rPr>
        <w:t>‘</w:t>
      </w:r>
      <w:r w:rsidR="00AE0044" w:rsidRPr="00D52391">
        <w:rPr>
          <w:bCs/>
          <w:sz w:val="20"/>
          <w:szCs w:val="20"/>
        </w:rPr>
        <w:t>over het kerkhof gaat zwerven</w:t>
      </w:r>
      <w:r w:rsidR="00D52391">
        <w:rPr>
          <w:bCs/>
          <w:sz w:val="20"/>
          <w:szCs w:val="20"/>
        </w:rPr>
        <w:t>’</w:t>
      </w:r>
      <w:r w:rsidR="00AE0044" w:rsidRPr="00D52391">
        <w:rPr>
          <w:bCs/>
          <w:sz w:val="20"/>
          <w:szCs w:val="20"/>
        </w:rPr>
        <w:t>.</w:t>
      </w:r>
      <w:r w:rsidR="00913BB0" w:rsidRPr="00D52391">
        <w:rPr>
          <w:bCs/>
          <w:sz w:val="20"/>
          <w:szCs w:val="20"/>
        </w:rPr>
        <w:t xml:space="preserve"> </w:t>
      </w:r>
      <w:r w:rsidR="001F117C">
        <w:rPr>
          <w:bCs/>
          <w:sz w:val="20"/>
          <w:szCs w:val="20"/>
        </w:rPr>
        <w:t xml:space="preserve">                                                                                                       </w:t>
      </w:r>
      <w:r w:rsidR="00913BB0" w:rsidRPr="00D52391">
        <w:rPr>
          <w:b/>
          <w:sz w:val="20"/>
          <w:szCs w:val="20"/>
          <w:u w:val="single"/>
        </w:rPr>
        <w:t>Afval.</w:t>
      </w:r>
      <w:r w:rsidR="00913BB0" w:rsidRPr="00D52391">
        <w:rPr>
          <w:bCs/>
          <w:sz w:val="20"/>
          <w:szCs w:val="20"/>
        </w:rPr>
        <w:t xml:space="preserve">  Neem zoveel mogelijk uw eigen afval weer mee naar huis. Zeker alles </w:t>
      </w:r>
      <w:r w:rsidR="00913BB0" w:rsidRPr="00D52391">
        <w:rPr>
          <w:b/>
          <w:sz w:val="20"/>
          <w:szCs w:val="20"/>
        </w:rPr>
        <w:t>wat</w:t>
      </w:r>
      <w:r w:rsidR="00913BB0" w:rsidRPr="00D52391">
        <w:rPr>
          <w:bCs/>
          <w:sz w:val="20"/>
          <w:szCs w:val="20"/>
        </w:rPr>
        <w:t xml:space="preserve"> </w:t>
      </w:r>
      <w:r w:rsidR="00913BB0" w:rsidRPr="00D52391">
        <w:rPr>
          <w:b/>
          <w:sz w:val="20"/>
          <w:szCs w:val="20"/>
        </w:rPr>
        <w:t>niet onder de noemer: groenafval</w:t>
      </w:r>
      <w:r w:rsidR="00913BB0" w:rsidRPr="00D52391">
        <w:rPr>
          <w:bCs/>
          <w:sz w:val="20"/>
          <w:szCs w:val="20"/>
        </w:rPr>
        <w:t xml:space="preserve"> kan worden geplaatst. </w:t>
      </w:r>
      <w:r w:rsidR="00D52391">
        <w:rPr>
          <w:bCs/>
          <w:sz w:val="20"/>
          <w:szCs w:val="20"/>
        </w:rPr>
        <w:t xml:space="preserve">                 </w:t>
      </w:r>
      <w:r w:rsidR="00913BB0" w:rsidRPr="00D52391">
        <w:rPr>
          <w:bCs/>
          <w:sz w:val="20"/>
          <w:szCs w:val="20"/>
        </w:rPr>
        <w:t xml:space="preserve"> </w:t>
      </w:r>
    </w:p>
    <w:sectPr w:rsidR="00913BB0" w:rsidRPr="00A15A23" w:rsidSect="00D52391">
      <w:pgSz w:w="8391" w:h="11907" w:code="11"/>
      <w:pgMar w:top="425"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5F"/>
    <w:rsid w:val="00066DC4"/>
    <w:rsid w:val="000826A5"/>
    <w:rsid w:val="00084472"/>
    <w:rsid w:val="00086BF8"/>
    <w:rsid w:val="000A3420"/>
    <w:rsid w:val="001A34CD"/>
    <w:rsid w:val="001F117C"/>
    <w:rsid w:val="00272270"/>
    <w:rsid w:val="00372F4C"/>
    <w:rsid w:val="00442081"/>
    <w:rsid w:val="0049587C"/>
    <w:rsid w:val="004A4B60"/>
    <w:rsid w:val="005A7550"/>
    <w:rsid w:val="0060069B"/>
    <w:rsid w:val="00621D57"/>
    <w:rsid w:val="007F492C"/>
    <w:rsid w:val="00817E8A"/>
    <w:rsid w:val="008E29F0"/>
    <w:rsid w:val="00913BB0"/>
    <w:rsid w:val="00A15A23"/>
    <w:rsid w:val="00A90BB5"/>
    <w:rsid w:val="00AD0A99"/>
    <w:rsid w:val="00AD6FAC"/>
    <w:rsid w:val="00AE0044"/>
    <w:rsid w:val="00B12317"/>
    <w:rsid w:val="00B51758"/>
    <w:rsid w:val="00C02D4C"/>
    <w:rsid w:val="00C5476B"/>
    <w:rsid w:val="00C76203"/>
    <w:rsid w:val="00D16F9B"/>
    <w:rsid w:val="00D17066"/>
    <w:rsid w:val="00D52391"/>
    <w:rsid w:val="00D83625"/>
    <w:rsid w:val="00DA1264"/>
    <w:rsid w:val="00E02C5F"/>
    <w:rsid w:val="00E02FA6"/>
    <w:rsid w:val="00E46B9D"/>
    <w:rsid w:val="00F054A4"/>
    <w:rsid w:val="00FB0173"/>
    <w:rsid w:val="00FC0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7D93"/>
  <w15:docId w15:val="{36ED4533-9DFD-40C1-8AC7-04619968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34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34CD"/>
    <w:pPr>
      <w:spacing w:after="0" w:line="240" w:lineRule="auto"/>
    </w:pPr>
  </w:style>
  <w:style w:type="character" w:styleId="Tekstvantijdelijkeaanduiding">
    <w:name w:val="Placeholder Text"/>
    <w:basedOn w:val="Standaardalinea-lettertype"/>
    <w:uiPriority w:val="99"/>
    <w:semiHidden/>
    <w:rsid w:val="000826A5"/>
    <w:rPr>
      <w:color w:val="808080"/>
    </w:rPr>
  </w:style>
  <w:style w:type="paragraph" w:styleId="Ballontekst">
    <w:name w:val="Balloon Text"/>
    <w:basedOn w:val="Standaard"/>
    <w:link w:val="BallontekstChar"/>
    <w:uiPriority w:val="99"/>
    <w:semiHidden/>
    <w:unhideWhenUsed/>
    <w:rsid w:val="000826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EC83-133C-491D-B23F-3F957172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499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Wolswijk</dc:creator>
  <cp:lastModifiedBy>Louis</cp:lastModifiedBy>
  <cp:revision>10</cp:revision>
  <dcterms:created xsi:type="dcterms:W3CDTF">2020-10-24T19:05:00Z</dcterms:created>
  <dcterms:modified xsi:type="dcterms:W3CDTF">2020-10-25T15:31:00Z</dcterms:modified>
</cp:coreProperties>
</file>